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XSpec="center" w:tblpY="541"/>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30351D" w:rsidTr="00C905A6">
        <w:trPr>
          <w:trHeight w:val="1420"/>
        </w:trPr>
        <w:tc>
          <w:tcPr>
            <w:tcW w:w="1701" w:type="dxa"/>
            <w:tcBorders>
              <w:top w:val="single" w:sz="4" w:space="0" w:color="auto"/>
              <w:left w:val="single" w:sz="4" w:space="0" w:color="auto"/>
              <w:bottom w:val="single" w:sz="4" w:space="0" w:color="auto"/>
              <w:right w:val="single" w:sz="4" w:space="0" w:color="auto"/>
            </w:tcBorders>
          </w:tcPr>
          <w:p w:rsidR="0030351D" w:rsidRDefault="0030351D" w:rsidP="00C905A6">
            <w:pPr>
              <w:pStyle w:val="Encabezado"/>
              <w:jc w:val="center"/>
              <w:rPr>
                <w:rFonts w:ascii="Arial" w:hAnsi="Arial" w:cs="Arial"/>
                <w:sz w:val="24"/>
                <w:szCs w:val="24"/>
              </w:rPr>
            </w:pPr>
          </w:p>
          <w:p w:rsidR="0030351D" w:rsidRDefault="0030351D" w:rsidP="00C905A6">
            <w:pPr>
              <w:pStyle w:val="Encabezado"/>
              <w:jc w:val="center"/>
              <w:rPr>
                <w:rFonts w:ascii="Arial" w:hAnsi="Arial" w:cs="Arial"/>
                <w:sz w:val="24"/>
                <w:szCs w:val="24"/>
              </w:rPr>
            </w:pPr>
            <w:r>
              <w:rPr>
                <w:rFonts w:ascii="Arial" w:hAnsi="Arial" w:cs="Arial"/>
                <w:noProof/>
                <w:sz w:val="24"/>
                <w:szCs w:val="24"/>
                <w:lang w:eastAsia="es-MX"/>
              </w:rPr>
              <w:drawing>
                <wp:inline distT="0" distB="0" distL="0" distR="0" wp14:anchorId="265B5246" wp14:editId="187017D5">
                  <wp:extent cx="600075" cy="628650"/>
                  <wp:effectExtent l="0" t="0" r="9525" b="0"/>
                  <wp:docPr id="16" name="Imagen 16"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tcBorders>
              <w:top w:val="single" w:sz="4" w:space="0" w:color="auto"/>
              <w:left w:val="single" w:sz="4" w:space="0" w:color="auto"/>
              <w:bottom w:val="single" w:sz="4" w:space="0" w:color="auto"/>
              <w:right w:val="single" w:sz="4" w:space="0" w:color="auto"/>
            </w:tcBorders>
            <w:vAlign w:val="center"/>
            <w:hideMark/>
          </w:tcPr>
          <w:p w:rsidR="0030351D" w:rsidRDefault="0030351D" w:rsidP="00C905A6">
            <w:pPr>
              <w:pStyle w:val="Encabezado"/>
              <w:jc w:val="center"/>
              <w:rPr>
                <w:rFonts w:ascii="Arial" w:hAnsi="Arial" w:cs="Arial"/>
                <w:b/>
                <w:sz w:val="24"/>
                <w:szCs w:val="24"/>
              </w:rPr>
            </w:pPr>
            <w:r>
              <w:rPr>
                <w:rFonts w:ascii="Arial" w:hAnsi="Arial" w:cs="Arial"/>
                <w:b/>
                <w:sz w:val="24"/>
                <w:szCs w:val="24"/>
              </w:rPr>
              <w:t>Carátula para entrega de prácticas</w:t>
            </w:r>
          </w:p>
        </w:tc>
      </w:tr>
      <w:tr w:rsidR="0030351D" w:rsidTr="00C905A6">
        <w:trPr>
          <w:trHeight w:val="357"/>
        </w:trPr>
        <w:tc>
          <w:tcPr>
            <w:tcW w:w="5103" w:type="dxa"/>
            <w:gridSpan w:val="2"/>
            <w:tcBorders>
              <w:top w:val="single" w:sz="4" w:space="0" w:color="auto"/>
              <w:left w:val="single" w:sz="4" w:space="0" w:color="auto"/>
              <w:bottom w:val="single" w:sz="4" w:space="0" w:color="auto"/>
              <w:right w:val="single" w:sz="4" w:space="0" w:color="auto"/>
            </w:tcBorders>
            <w:vAlign w:val="center"/>
            <w:hideMark/>
          </w:tcPr>
          <w:p w:rsidR="0030351D" w:rsidRDefault="0030351D" w:rsidP="00C905A6">
            <w:pPr>
              <w:pStyle w:val="Encabezado"/>
              <w:jc w:val="center"/>
              <w:rPr>
                <w:rFonts w:ascii="Arial" w:hAnsi="Arial" w:cs="Arial"/>
                <w:sz w:val="24"/>
                <w:szCs w:val="24"/>
              </w:rPr>
            </w:pPr>
            <w:r>
              <w:rPr>
                <w:rFonts w:ascii="Arial" w:hAnsi="Arial" w:cs="Arial"/>
                <w:sz w:val="24"/>
                <w:szCs w:val="24"/>
              </w:rPr>
              <w:t>Facultad de Ingeniería</w:t>
            </w:r>
          </w:p>
        </w:tc>
        <w:tc>
          <w:tcPr>
            <w:tcW w:w="5670" w:type="dxa"/>
            <w:tcBorders>
              <w:top w:val="single" w:sz="4" w:space="0" w:color="auto"/>
              <w:left w:val="single" w:sz="4" w:space="0" w:color="auto"/>
              <w:bottom w:val="single" w:sz="4" w:space="0" w:color="auto"/>
              <w:right w:val="single" w:sz="4" w:space="0" w:color="auto"/>
            </w:tcBorders>
            <w:vAlign w:val="center"/>
            <w:hideMark/>
          </w:tcPr>
          <w:p w:rsidR="0030351D" w:rsidRDefault="0030351D" w:rsidP="00C905A6">
            <w:pPr>
              <w:pStyle w:val="Encabezado"/>
              <w:jc w:val="center"/>
              <w:rPr>
                <w:rFonts w:ascii="Arial" w:hAnsi="Arial" w:cs="Arial"/>
                <w:sz w:val="24"/>
                <w:szCs w:val="24"/>
              </w:rPr>
            </w:pPr>
            <w:r>
              <w:rPr>
                <w:rFonts w:ascii="Arial" w:hAnsi="Arial" w:cs="Arial"/>
                <w:sz w:val="24"/>
                <w:szCs w:val="24"/>
              </w:rPr>
              <w:t>Laboratorios de docencia</w:t>
            </w:r>
          </w:p>
        </w:tc>
      </w:tr>
    </w:tbl>
    <w:p w:rsidR="0030351D" w:rsidRPr="007A2CAC" w:rsidRDefault="0030351D" w:rsidP="0030351D">
      <w:pPr>
        <w:spacing w:before="240" w:after="0" w:line="240" w:lineRule="auto"/>
        <w:rPr>
          <w:rFonts w:ascii="Cambria" w:hAnsi="Cambria"/>
          <w:sz w:val="72"/>
          <w:szCs w:val="28"/>
        </w:rPr>
      </w:pPr>
      <w:r>
        <w:rPr>
          <w:rFonts w:ascii="Cambria" w:hAnsi="Cambria"/>
          <w:sz w:val="72"/>
          <w:szCs w:val="28"/>
        </w:rPr>
        <w:t xml:space="preserve">Laboratorio de </w:t>
      </w:r>
      <w:r w:rsidRPr="007A2CAC">
        <w:rPr>
          <w:rFonts w:ascii="Cambria" w:hAnsi="Cambria"/>
          <w:sz w:val="72"/>
          <w:szCs w:val="28"/>
        </w:rPr>
        <w:t xml:space="preserve">computación                               </w:t>
      </w:r>
      <w:r w:rsidRPr="007A2CAC">
        <w:rPr>
          <w:rFonts w:ascii="Cambria" w:hAnsi="Cambria"/>
          <w:color w:val="FFFFFF" w:themeColor="background1"/>
          <w:sz w:val="72"/>
          <w:szCs w:val="28"/>
        </w:rPr>
        <w:t>.</w:t>
      </w:r>
      <w:r w:rsidRPr="007A2CAC">
        <w:rPr>
          <w:rFonts w:ascii="Cambria" w:hAnsi="Cambria"/>
          <w:sz w:val="72"/>
          <w:szCs w:val="28"/>
        </w:rPr>
        <w:t xml:space="preserve">                Salas A Y B</w:t>
      </w:r>
    </w:p>
    <w:p w:rsidR="0030351D" w:rsidRPr="00B27186" w:rsidRDefault="0030351D" w:rsidP="0030351D">
      <w:pPr>
        <w:pStyle w:val="Standard"/>
        <w:rPr>
          <w:lang w:val="es-ES"/>
        </w:rPr>
      </w:pPr>
      <w:r>
        <w:rPr>
          <w:noProof/>
          <w:lang w:val="es-MX" w:eastAsia="es-MX" w:bidi="ar-SA"/>
        </w:rPr>
        <mc:AlternateContent>
          <mc:Choice Requires="wps">
            <w:drawing>
              <wp:anchor distT="0" distB="0" distL="114300" distR="114300" simplePos="0" relativeHeight="251659264" behindDoc="0" locked="0" layoutInCell="1" allowOverlap="1" wp14:anchorId="1F4EF609" wp14:editId="33417ED4">
                <wp:simplePos x="0" y="0"/>
                <wp:positionH relativeFrom="column">
                  <wp:posOffset>-200080</wp:posOffset>
                </wp:positionH>
                <wp:positionV relativeFrom="paragraph">
                  <wp:posOffset>8755</wp:posOffset>
                </wp:positionV>
                <wp:extent cx="6546714" cy="48638"/>
                <wp:effectExtent l="0" t="0" r="26035" b="27940"/>
                <wp:wrapNone/>
                <wp:docPr id="37" name="Conector recto 1"/>
                <wp:cNvGraphicFramePr/>
                <a:graphic xmlns:a="http://schemas.openxmlformats.org/drawingml/2006/main">
                  <a:graphicData uri="http://schemas.microsoft.com/office/word/2010/wordprocessingShape">
                    <wps:wsp>
                      <wps:cNvCnPr/>
                      <wps:spPr>
                        <a:xfrm flipV="1">
                          <a:off x="0" y="0"/>
                          <a:ext cx="6546714" cy="48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8AEC20" id="Conector recto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7pt" to="499.7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" strokecolor="#5b9bd5 [3204]" strokeweight=".5pt">
                <v:stroke joinstyle="miter"/>
              </v:line>
            </w:pict>
          </mc:Fallback>
        </mc:AlternateContent>
      </w:r>
    </w:p>
    <w:tbl>
      <w:tblPr>
        <w:tblpPr w:leftFromText="141" w:rightFromText="141" w:vertAnchor="text" w:horzAnchor="margin" w:tblpXSpec="center" w:tblpY="100"/>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30351D" w:rsidTr="00C905A6">
        <w:trPr>
          <w:trHeight w:val="709"/>
        </w:trPr>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sz w:val="30"/>
                <w:szCs w:val="30"/>
                <w:lang w:val="es-MX" w:eastAsia="en-US"/>
              </w:rPr>
            </w:pPr>
            <w:r>
              <w:rPr>
                <w:color w:val="auto"/>
                <w:sz w:val="30"/>
                <w:szCs w:val="30"/>
                <w:lang w:val="es-MX" w:eastAsia="es-MX"/>
              </w:rPr>
              <w:t>Profesor:</w:t>
            </w:r>
          </w:p>
        </w:tc>
        <w:tc>
          <w:tcPr>
            <w:tcW w:w="7404" w:type="dxa"/>
            <w:tcBorders>
              <w:top w:val="nil"/>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Claudia Rodríguez Espinoza</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n-US"/>
              </w:rPr>
            </w:pPr>
            <w:r>
              <w:rPr>
                <w:color w:val="auto"/>
                <w:sz w:val="30"/>
                <w:szCs w:val="30"/>
                <w:lang w:val="es-MX" w:eastAsia="es-MX"/>
              </w:rPr>
              <w:t>Asignatura:</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Fundamentos de programación</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n-US"/>
              </w:rPr>
            </w:pPr>
            <w:r>
              <w:rPr>
                <w:color w:val="auto"/>
                <w:sz w:val="30"/>
                <w:szCs w:val="30"/>
                <w:lang w:val="es-MX" w:eastAsia="es-MX"/>
              </w:rPr>
              <w:t>Grupo:</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1104</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n-US"/>
              </w:rPr>
            </w:pPr>
            <w:r>
              <w:rPr>
                <w:color w:val="auto"/>
                <w:sz w:val="30"/>
                <w:szCs w:val="30"/>
                <w:lang w:val="es-MX" w:eastAsia="es-MX"/>
              </w:rPr>
              <w:t>No de Práctica(s):</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N° 11</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n-US"/>
              </w:rPr>
            </w:pPr>
            <w:r>
              <w:rPr>
                <w:color w:val="auto"/>
                <w:sz w:val="30"/>
                <w:szCs w:val="30"/>
                <w:lang w:val="es-MX" w:eastAsia="es-MX"/>
              </w:rPr>
              <w:t>Integrante(s):</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Romero Bernal Rocío Fabiola</w:t>
            </w:r>
          </w:p>
        </w:tc>
      </w:tr>
      <w:tr w:rsidR="0030351D" w:rsidTr="00C905A6">
        <w:tc>
          <w:tcPr>
            <w:tcW w:w="3227" w:type="dxa"/>
            <w:tcBorders>
              <w:top w:val="nil"/>
              <w:left w:val="nil"/>
              <w:bottom w:val="nil"/>
              <w:right w:val="nil"/>
            </w:tcBorders>
          </w:tcPr>
          <w:p w:rsidR="0030351D" w:rsidRDefault="0030351D" w:rsidP="00C905A6">
            <w:pPr>
              <w:pStyle w:val="Subttulo"/>
              <w:spacing w:before="240" w:after="0" w:line="240" w:lineRule="auto"/>
              <w:jc w:val="right"/>
              <w:rPr>
                <w:color w:val="auto"/>
                <w:sz w:val="30"/>
                <w:szCs w:val="30"/>
                <w:lang w:val="es-MX" w:eastAsia="en-US"/>
              </w:rPr>
            </w:pPr>
          </w:p>
        </w:tc>
        <w:tc>
          <w:tcPr>
            <w:tcW w:w="7404" w:type="dxa"/>
            <w:tcBorders>
              <w:top w:val="single" w:sz="4" w:space="0" w:color="auto"/>
              <w:left w:val="nil"/>
              <w:bottom w:val="single" w:sz="4" w:space="0" w:color="auto"/>
              <w:right w:val="nil"/>
            </w:tcBorders>
          </w:tcPr>
          <w:p w:rsidR="0030351D" w:rsidRDefault="0030351D" w:rsidP="00C905A6">
            <w:pPr>
              <w:spacing w:before="240" w:after="0" w:line="240" w:lineRule="auto"/>
              <w:rPr>
                <w:sz w:val="28"/>
                <w:szCs w:val="28"/>
              </w:rPr>
            </w:pPr>
          </w:p>
        </w:tc>
      </w:tr>
      <w:tr w:rsidR="0030351D" w:rsidTr="00C905A6">
        <w:tc>
          <w:tcPr>
            <w:tcW w:w="3227" w:type="dxa"/>
            <w:tcBorders>
              <w:top w:val="nil"/>
              <w:left w:val="nil"/>
              <w:bottom w:val="nil"/>
              <w:right w:val="nil"/>
            </w:tcBorders>
          </w:tcPr>
          <w:p w:rsidR="0030351D" w:rsidRDefault="0030351D" w:rsidP="00C905A6">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0351D" w:rsidRDefault="0030351D" w:rsidP="00C905A6">
            <w:pPr>
              <w:spacing w:before="240" w:after="0" w:line="240" w:lineRule="auto"/>
              <w:rPr>
                <w:sz w:val="30"/>
                <w:szCs w:val="30"/>
                <w:lang w:eastAsia="es-MX"/>
              </w:rPr>
            </w:pPr>
          </w:p>
        </w:tc>
      </w:tr>
      <w:tr w:rsidR="0030351D" w:rsidTr="00C905A6">
        <w:tc>
          <w:tcPr>
            <w:tcW w:w="3227" w:type="dxa"/>
            <w:tcBorders>
              <w:top w:val="nil"/>
              <w:left w:val="nil"/>
              <w:bottom w:val="nil"/>
              <w:right w:val="nil"/>
            </w:tcBorders>
          </w:tcPr>
          <w:p w:rsidR="0030351D" w:rsidRDefault="0030351D" w:rsidP="00C905A6">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0351D" w:rsidRDefault="0030351D" w:rsidP="00C905A6">
            <w:pPr>
              <w:spacing w:before="240" w:after="0" w:line="240" w:lineRule="auto"/>
              <w:rPr>
                <w:sz w:val="30"/>
                <w:szCs w:val="30"/>
                <w:lang w:eastAsia="es-MX"/>
              </w:rPr>
            </w:pP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s-MX"/>
              </w:rPr>
            </w:pPr>
            <w:r>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N° 42</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s-MX"/>
              </w:rPr>
            </w:pPr>
            <w:r>
              <w:rPr>
                <w:color w:val="auto"/>
                <w:sz w:val="30"/>
                <w:szCs w:val="30"/>
                <w:lang w:val="es-MX" w:eastAsia="es-MX"/>
              </w:rPr>
              <w:t>Semestre:</w:t>
            </w:r>
          </w:p>
        </w:tc>
        <w:tc>
          <w:tcPr>
            <w:tcW w:w="7404" w:type="dxa"/>
            <w:tcBorders>
              <w:top w:val="single" w:sz="4" w:space="0" w:color="auto"/>
              <w:left w:val="nil"/>
              <w:bottom w:val="single" w:sz="4" w:space="0" w:color="auto"/>
              <w:right w:val="nil"/>
            </w:tcBorders>
            <w:hideMark/>
          </w:tcPr>
          <w:p w:rsidR="0030351D" w:rsidRDefault="0030351D" w:rsidP="00C905A6">
            <w:pPr>
              <w:spacing w:before="240" w:after="0" w:line="240" w:lineRule="auto"/>
              <w:rPr>
                <w:sz w:val="28"/>
                <w:szCs w:val="28"/>
              </w:rPr>
            </w:pPr>
            <w:r>
              <w:rPr>
                <w:sz w:val="28"/>
                <w:szCs w:val="28"/>
              </w:rPr>
              <w:t>2019-1</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s-MX"/>
              </w:rPr>
            </w:pPr>
            <w:r>
              <w:rPr>
                <w:color w:val="auto"/>
                <w:sz w:val="30"/>
                <w:szCs w:val="30"/>
                <w:lang w:val="es-MX" w:eastAsia="es-MX"/>
              </w:rPr>
              <w:t>Fecha de entrega:</w:t>
            </w:r>
          </w:p>
        </w:tc>
        <w:tc>
          <w:tcPr>
            <w:tcW w:w="7404" w:type="dxa"/>
            <w:tcBorders>
              <w:top w:val="single" w:sz="4" w:space="0" w:color="auto"/>
              <w:left w:val="nil"/>
              <w:bottom w:val="single" w:sz="4" w:space="0" w:color="auto"/>
              <w:right w:val="nil"/>
            </w:tcBorders>
            <w:hideMark/>
          </w:tcPr>
          <w:p w:rsidR="0030351D" w:rsidRDefault="0030351D" w:rsidP="0030351D">
            <w:pPr>
              <w:spacing w:before="240" w:after="0" w:line="240" w:lineRule="auto"/>
              <w:rPr>
                <w:sz w:val="28"/>
                <w:szCs w:val="28"/>
              </w:rPr>
            </w:pPr>
            <w:r>
              <w:rPr>
                <w:sz w:val="28"/>
                <w:szCs w:val="28"/>
              </w:rPr>
              <w:t>2</w:t>
            </w:r>
            <w:r>
              <w:rPr>
                <w:sz w:val="28"/>
                <w:szCs w:val="28"/>
              </w:rPr>
              <w:t>9</w:t>
            </w:r>
            <w:r>
              <w:rPr>
                <w:sz w:val="28"/>
                <w:szCs w:val="28"/>
              </w:rPr>
              <w:t>/10/18</w:t>
            </w:r>
          </w:p>
        </w:tc>
      </w:tr>
      <w:tr w:rsidR="0030351D" w:rsidTr="00C905A6">
        <w:tc>
          <w:tcPr>
            <w:tcW w:w="3227" w:type="dxa"/>
            <w:tcBorders>
              <w:top w:val="nil"/>
              <w:left w:val="nil"/>
              <w:bottom w:val="nil"/>
              <w:right w:val="nil"/>
            </w:tcBorders>
            <w:hideMark/>
          </w:tcPr>
          <w:p w:rsidR="0030351D" w:rsidRDefault="0030351D" w:rsidP="00C905A6">
            <w:pPr>
              <w:pStyle w:val="Subttulo"/>
              <w:spacing w:before="240" w:after="0" w:line="240" w:lineRule="auto"/>
              <w:jc w:val="right"/>
              <w:rPr>
                <w:color w:val="auto"/>
                <w:sz w:val="30"/>
                <w:szCs w:val="30"/>
                <w:lang w:val="es-MX" w:eastAsia="es-MX"/>
              </w:rPr>
            </w:pPr>
            <w:r>
              <w:rPr>
                <w:color w:val="auto"/>
                <w:sz w:val="30"/>
                <w:szCs w:val="30"/>
                <w:lang w:val="es-MX" w:eastAsia="es-MX"/>
              </w:rPr>
              <w:t>Observaciones:</w:t>
            </w:r>
          </w:p>
        </w:tc>
        <w:tc>
          <w:tcPr>
            <w:tcW w:w="7404" w:type="dxa"/>
            <w:tcBorders>
              <w:top w:val="single" w:sz="4" w:space="0" w:color="auto"/>
              <w:left w:val="nil"/>
              <w:bottom w:val="single" w:sz="4" w:space="0" w:color="auto"/>
              <w:right w:val="nil"/>
            </w:tcBorders>
          </w:tcPr>
          <w:p w:rsidR="0030351D" w:rsidRDefault="0030351D" w:rsidP="00C905A6">
            <w:pPr>
              <w:spacing w:before="240" w:after="0" w:line="240" w:lineRule="auto"/>
              <w:rPr>
                <w:sz w:val="28"/>
                <w:szCs w:val="28"/>
              </w:rPr>
            </w:pPr>
          </w:p>
        </w:tc>
      </w:tr>
      <w:tr w:rsidR="0030351D" w:rsidTr="00C905A6">
        <w:tc>
          <w:tcPr>
            <w:tcW w:w="3227" w:type="dxa"/>
            <w:tcBorders>
              <w:top w:val="nil"/>
              <w:left w:val="nil"/>
              <w:bottom w:val="nil"/>
              <w:right w:val="nil"/>
            </w:tcBorders>
          </w:tcPr>
          <w:p w:rsidR="0030351D" w:rsidRDefault="0030351D" w:rsidP="00C905A6">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30351D" w:rsidRDefault="0030351D" w:rsidP="00C905A6">
            <w:pPr>
              <w:spacing w:before="240" w:after="0" w:line="240" w:lineRule="auto"/>
              <w:rPr>
                <w:sz w:val="28"/>
                <w:szCs w:val="28"/>
              </w:rPr>
            </w:pPr>
          </w:p>
        </w:tc>
      </w:tr>
    </w:tbl>
    <w:p w:rsidR="0030351D" w:rsidRDefault="0030351D" w:rsidP="0030351D">
      <w:pPr>
        <w:pStyle w:val="Standard"/>
        <w:rPr>
          <w:rFonts w:ascii="Cambria" w:eastAsia="Times New Roman" w:hAnsi="Cambria" w:cs="Times New Roman"/>
          <w:i/>
          <w:iCs/>
          <w:spacing w:val="15"/>
          <w:kern w:val="0"/>
          <w:sz w:val="30"/>
          <w:szCs w:val="30"/>
          <w:lang w:val="x-none" w:eastAsia="es-MX" w:bidi="ar-SA"/>
        </w:rPr>
      </w:pPr>
    </w:p>
    <w:p w:rsidR="0030351D" w:rsidRDefault="0030351D" w:rsidP="0030351D">
      <w:pPr>
        <w:pStyle w:val="Standard"/>
      </w:pPr>
      <w:r>
        <w:rPr>
          <w:sz w:val="44"/>
          <w:szCs w:val="52"/>
        </w:rPr>
        <w:t xml:space="preserve">                  CALIFICACIÓN: _______________</w:t>
      </w:r>
    </w:p>
    <w:p w:rsidR="0030351D" w:rsidRDefault="0030351D"/>
    <w:p w:rsidR="00314FC8" w:rsidRDefault="0030351D" w:rsidP="00314FC8">
      <w:pPr>
        <w:jc w:val="both"/>
        <w:rPr>
          <w:rFonts w:ascii="Times New Roman" w:hAnsi="Times New Roman" w:cs="Times New Roman"/>
          <w:sz w:val="24"/>
        </w:rPr>
      </w:pPr>
      <w:r w:rsidRPr="00314FC8">
        <w:rPr>
          <w:rFonts w:ascii="Times New Roman" w:hAnsi="Times New Roman" w:cs="Times New Roman"/>
          <w:sz w:val="24"/>
        </w:rPr>
        <w:lastRenderedPageBreak/>
        <w:t xml:space="preserve">OBJETIVO: </w:t>
      </w:r>
      <w:r w:rsidRPr="00314FC8">
        <w:rPr>
          <w:rFonts w:ascii="Times New Roman" w:hAnsi="Times New Roman" w:cs="Times New Roman"/>
          <w:sz w:val="24"/>
        </w:rPr>
        <w:t xml:space="preserve">Reconocer la importancia y utilidad de los arreglos, en la elaboración de programas que resuelvan problemas que requieran agrupar datos del mismo tipo, así como trabajar con arreglos tanto unidimensionales como multidimensionales. </w:t>
      </w:r>
    </w:p>
    <w:p w:rsidR="00A633AF" w:rsidRDefault="00314FC8" w:rsidP="00314FC8">
      <w:pPr>
        <w:jc w:val="both"/>
        <w:rPr>
          <w:rFonts w:ascii="Times New Roman" w:hAnsi="Times New Roman" w:cs="Times New Roman"/>
          <w:sz w:val="24"/>
        </w:rPr>
      </w:pPr>
      <w:r>
        <w:rPr>
          <w:rFonts w:ascii="Times New Roman" w:hAnsi="Times New Roman" w:cs="Times New Roman"/>
          <w:sz w:val="24"/>
        </w:rPr>
        <w:t xml:space="preserve">Anteriormente habíamos visto como mediante ciertas funciones como for, </w:t>
      </w:r>
      <w:proofErr w:type="spellStart"/>
      <w:r>
        <w:rPr>
          <w:rFonts w:ascii="Times New Roman" w:hAnsi="Times New Roman" w:cs="Times New Roman"/>
          <w:sz w:val="24"/>
        </w:rPr>
        <w:t>while</w:t>
      </w:r>
      <w:proofErr w:type="spellEnd"/>
      <w:r>
        <w:rPr>
          <w:rFonts w:ascii="Times New Roman" w:hAnsi="Times New Roman" w:cs="Times New Roman"/>
          <w:sz w:val="24"/>
        </w:rPr>
        <w:t xml:space="preserve"> o do </w:t>
      </w:r>
      <w:proofErr w:type="spellStart"/>
      <w:r>
        <w:rPr>
          <w:rFonts w:ascii="Times New Roman" w:hAnsi="Times New Roman" w:cs="Times New Roman"/>
          <w:sz w:val="24"/>
        </w:rPr>
        <w:t>while</w:t>
      </w:r>
      <w:proofErr w:type="spellEnd"/>
      <w:r>
        <w:rPr>
          <w:rFonts w:ascii="Times New Roman" w:hAnsi="Times New Roman" w:cs="Times New Roman"/>
          <w:sz w:val="24"/>
        </w:rPr>
        <w:t xml:space="preserve">, podíamos elaborar ciclos repetitivos </w:t>
      </w:r>
      <w:r w:rsidR="00480DE8">
        <w:rPr>
          <w:rFonts w:ascii="Times New Roman" w:hAnsi="Times New Roman" w:cs="Times New Roman"/>
          <w:sz w:val="24"/>
        </w:rPr>
        <w:t>(</w:t>
      </w:r>
      <w:r>
        <w:rPr>
          <w:rFonts w:ascii="Times New Roman" w:hAnsi="Times New Roman" w:cs="Times New Roman"/>
          <w:sz w:val="24"/>
        </w:rPr>
        <w:t xml:space="preserve">limitados mediante parámetros </w:t>
      </w:r>
      <w:r w:rsidR="00480DE8">
        <w:rPr>
          <w:rFonts w:ascii="Times New Roman" w:hAnsi="Times New Roman" w:cs="Times New Roman"/>
          <w:sz w:val="24"/>
        </w:rPr>
        <w:t>preestablecidos)</w:t>
      </w:r>
      <w:r>
        <w:rPr>
          <w:rFonts w:ascii="Times New Roman" w:hAnsi="Times New Roman" w:cs="Times New Roman"/>
          <w:sz w:val="24"/>
        </w:rPr>
        <w:t xml:space="preserve"> que nos permitieran obtener una </w:t>
      </w:r>
      <w:r w:rsidR="00480DE8">
        <w:rPr>
          <w:rFonts w:ascii="Times New Roman" w:hAnsi="Times New Roman" w:cs="Times New Roman"/>
          <w:sz w:val="24"/>
        </w:rPr>
        <w:t xml:space="preserve">cierta </w:t>
      </w:r>
      <w:r>
        <w:rPr>
          <w:rFonts w:ascii="Times New Roman" w:hAnsi="Times New Roman" w:cs="Times New Roman"/>
          <w:sz w:val="24"/>
        </w:rPr>
        <w:t>cant</w:t>
      </w:r>
      <w:r w:rsidR="00480DE8">
        <w:rPr>
          <w:rFonts w:ascii="Times New Roman" w:hAnsi="Times New Roman" w:cs="Times New Roman"/>
          <w:sz w:val="24"/>
        </w:rPr>
        <w:t>idad de datos, con la finalidad de usarlos en   un</w:t>
      </w:r>
      <w:r>
        <w:rPr>
          <w:rFonts w:ascii="Times New Roman" w:hAnsi="Times New Roman" w:cs="Times New Roman"/>
          <w:sz w:val="24"/>
        </w:rPr>
        <w:t xml:space="preserve"> </w:t>
      </w:r>
      <w:r w:rsidR="00480DE8">
        <w:rPr>
          <w:rFonts w:ascii="Times New Roman" w:hAnsi="Times New Roman" w:cs="Times New Roman"/>
          <w:sz w:val="24"/>
        </w:rPr>
        <w:t xml:space="preserve">determinado </w:t>
      </w:r>
      <w:r>
        <w:rPr>
          <w:rFonts w:ascii="Times New Roman" w:hAnsi="Times New Roman" w:cs="Times New Roman"/>
          <w:sz w:val="24"/>
        </w:rPr>
        <w:t xml:space="preserve">proceso </w:t>
      </w:r>
      <w:r w:rsidR="00480DE8">
        <w:rPr>
          <w:rFonts w:ascii="Times New Roman" w:hAnsi="Times New Roman" w:cs="Times New Roman"/>
          <w:sz w:val="24"/>
        </w:rPr>
        <w:t xml:space="preserve">operativo la cantidad de veces que fuera necesario. Sin embargo la complejidad aumentaba a medida que se introducían más  procesos y valores a las funciones y en consecuencia incrementaba la pérdida del  control de </w:t>
      </w:r>
      <w:r w:rsidR="00A633AF">
        <w:rPr>
          <w:rFonts w:ascii="Times New Roman" w:hAnsi="Times New Roman" w:cs="Times New Roman"/>
          <w:sz w:val="24"/>
        </w:rPr>
        <w:t>las funciones dentro del código, además de que los resultados obtenidos eran poco satisfactorios y muchas veces ni</w:t>
      </w:r>
      <w:r w:rsidR="001351DD">
        <w:rPr>
          <w:rFonts w:ascii="Times New Roman" w:hAnsi="Times New Roman" w:cs="Times New Roman"/>
          <w:sz w:val="24"/>
        </w:rPr>
        <w:t xml:space="preserve"> </w:t>
      </w:r>
      <w:r w:rsidR="00A633AF">
        <w:rPr>
          <w:rFonts w:ascii="Times New Roman" w:hAnsi="Times New Roman" w:cs="Times New Roman"/>
          <w:sz w:val="24"/>
        </w:rPr>
        <w:t>siquiera se acercaban a los resultados esperados.</w:t>
      </w:r>
    </w:p>
    <w:p w:rsidR="001351DD" w:rsidRDefault="00A633AF" w:rsidP="00314FC8">
      <w:pPr>
        <w:jc w:val="both"/>
        <w:rPr>
          <w:rFonts w:ascii="Times New Roman" w:hAnsi="Times New Roman" w:cs="Times New Roman"/>
          <w:sz w:val="24"/>
        </w:rPr>
      </w:pPr>
      <w:r>
        <w:rPr>
          <w:rFonts w:ascii="Times New Roman" w:hAnsi="Times New Roman" w:cs="Times New Roman"/>
          <w:sz w:val="24"/>
        </w:rPr>
        <w:t>De aquí se deriva la importancia de los arreglos dentro de la programación, conjuntos ordenados de variables que nos permiten guardar diferentes valores bajo el nombre de una misma variable, asignándoles</w:t>
      </w:r>
      <w:r w:rsidR="001351DD">
        <w:rPr>
          <w:rFonts w:ascii="Times New Roman" w:hAnsi="Times New Roman" w:cs="Times New Roman"/>
          <w:sz w:val="24"/>
        </w:rPr>
        <w:t xml:space="preserve"> a cada valor,</w:t>
      </w:r>
      <w:r>
        <w:rPr>
          <w:rFonts w:ascii="Times New Roman" w:hAnsi="Times New Roman" w:cs="Times New Roman"/>
          <w:sz w:val="24"/>
        </w:rPr>
        <w:t xml:space="preserve"> una posición dentro del arreglo (una dirección de memoria) para identificarlo </w:t>
      </w:r>
      <w:r w:rsidR="00626FC6">
        <w:rPr>
          <w:rFonts w:ascii="Times New Roman" w:hAnsi="Times New Roman" w:cs="Times New Roman"/>
          <w:sz w:val="24"/>
        </w:rPr>
        <w:t xml:space="preserve"> y usarlo posteriormente con un fin determina</w:t>
      </w:r>
      <w:r w:rsidR="00990936">
        <w:rPr>
          <w:rFonts w:ascii="Times New Roman" w:hAnsi="Times New Roman" w:cs="Times New Roman"/>
          <w:sz w:val="24"/>
        </w:rPr>
        <w:t xml:space="preserve">do. Invariablemente, </w:t>
      </w:r>
      <w:r w:rsidR="001351DD">
        <w:rPr>
          <w:rFonts w:ascii="Times New Roman" w:hAnsi="Times New Roman" w:cs="Times New Roman"/>
          <w:sz w:val="24"/>
        </w:rPr>
        <w:t xml:space="preserve"> los arreglos</w:t>
      </w:r>
      <w:r w:rsidR="00990936">
        <w:rPr>
          <w:rFonts w:ascii="Times New Roman" w:hAnsi="Times New Roman" w:cs="Times New Roman"/>
          <w:sz w:val="24"/>
        </w:rPr>
        <w:t xml:space="preserve"> van a </w:t>
      </w:r>
      <w:r w:rsidR="001351DD">
        <w:rPr>
          <w:rFonts w:ascii="Times New Roman" w:hAnsi="Times New Roman" w:cs="Times New Roman"/>
          <w:sz w:val="24"/>
        </w:rPr>
        <w:t xml:space="preserve"> </w:t>
      </w:r>
      <w:r w:rsidR="00990936">
        <w:rPr>
          <w:rFonts w:ascii="Times New Roman" w:hAnsi="Times New Roman" w:cs="Times New Roman"/>
          <w:sz w:val="24"/>
        </w:rPr>
        <w:t xml:space="preserve"> necesitar</w:t>
      </w:r>
      <w:r w:rsidR="001351DD">
        <w:rPr>
          <w:rFonts w:ascii="Times New Roman" w:hAnsi="Times New Roman" w:cs="Times New Roman"/>
          <w:sz w:val="24"/>
        </w:rPr>
        <w:t xml:space="preserve"> </w:t>
      </w:r>
      <w:r w:rsidR="00626FC6">
        <w:rPr>
          <w:rFonts w:ascii="Times New Roman" w:hAnsi="Times New Roman" w:cs="Times New Roman"/>
          <w:sz w:val="24"/>
        </w:rPr>
        <w:t xml:space="preserve"> que se les asigne un tamaño y una </w:t>
      </w:r>
      <w:r w:rsidR="001351DD">
        <w:rPr>
          <w:rFonts w:ascii="Times New Roman" w:hAnsi="Times New Roman" w:cs="Times New Roman"/>
          <w:sz w:val="24"/>
        </w:rPr>
        <w:t>dimensión</w:t>
      </w:r>
      <w:r w:rsidR="00626FC6">
        <w:rPr>
          <w:rFonts w:ascii="Times New Roman" w:hAnsi="Times New Roman" w:cs="Times New Roman"/>
          <w:sz w:val="24"/>
        </w:rPr>
        <w:t xml:space="preserve"> para </w:t>
      </w:r>
      <w:r w:rsidR="00711C01">
        <w:rPr>
          <w:rFonts w:ascii="Times New Roman" w:hAnsi="Times New Roman" w:cs="Times New Roman"/>
          <w:sz w:val="24"/>
        </w:rPr>
        <w:t>así</w:t>
      </w:r>
      <w:r w:rsidR="001351DD">
        <w:rPr>
          <w:rFonts w:ascii="Times New Roman" w:hAnsi="Times New Roman" w:cs="Times New Roman"/>
          <w:sz w:val="24"/>
        </w:rPr>
        <w:t xml:space="preserve"> </w:t>
      </w:r>
      <w:r w:rsidR="00626FC6">
        <w:rPr>
          <w:rFonts w:ascii="Times New Roman" w:hAnsi="Times New Roman" w:cs="Times New Roman"/>
          <w:sz w:val="24"/>
        </w:rPr>
        <w:t xml:space="preserve">establecer la cantidad de valores que podrán </w:t>
      </w:r>
      <w:r w:rsidR="001351DD">
        <w:rPr>
          <w:rFonts w:ascii="Times New Roman" w:hAnsi="Times New Roman" w:cs="Times New Roman"/>
          <w:sz w:val="24"/>
        </w:rPr>
        <w:t>contener.</w:t>
      </w:r>
    </w:p>
    <w:p w:rsidR="001351DD" w:rsidRDefault="001351DD" w:rsidP="00314FC8">
      <w:pPr>
        <w:jc w:val="both"/>
        <w:rPr>
          <w:rFonts w:ascii="Times New Roman" w:hAnsi="Times New Roman" w:cs="Times New Roman"/>
          <w:sz w:val="24"/>
        </w:rPr>
      </w:pPr>
      <w:r>
        <w:rPr>
          <w:rFonts w:ascii="Times New Roman" w:hAnsi="Times New Roman" w:cs="Times New Roman"/>
          <w:sz w:val="24"/>
        </w:rPr>
        <w:t>¿Pero que sucede cuando tenemos valores que no son numérico</w:t>
      </w:r>
      <w:r w:rsidR="00711C01">
        <w:rPr>
          <w:rFonts w:ascii="Times New Roman" w:hAnsi="Times New Roman" w:cs="Times New Roman"/>
          <w:sz w:val="24"/>
        </w:rPr>
        <w:t>s</w:t>
      </w:r>
      <w:r>
        <w:rPr>
          <w:rFonts w:ascii="Times New Roman" w:hAnsi="Times New Roman" w:cs="Times New Roman"/>
          <w:sz w:val="24"/>
        </w:rPr>
        <w:t xml:space="preserve">?, pues las cadenas de caracteres que   son consideradas arrays de caracteres  (arreglos),  guardan valores que no son del tipo numérico, bajo el nombre de una misma variable cuyo último elemento es nulo. </w:t>
      </w:r>
      <w:r w:rsidR="00711C01">
        <w:rPr>
          <w:rFonts w:ascii="Times New Roman" w:hAnsi="Times New Roman" w:cs="Times New Roman"/>
          <w:sz w:val="24"/>
        </w:rPr>
        <w:t xml:space="preserve">De esta manera si nuestra cadena tiene un tamaño igual a 8 unidades, podrá </w:t>
      </w:r>
      <w:r w:rsidR="00976AD2">
        <w:rPr>
          <w:rFonts w:ascii="Times New Roman" w:hAnsi="Times New Roman" w:cs="Times New Roman"/>
          <w:sz w:val="24"/>
        </w:rPr>
        <w:t xml:space="preserve">contener 8 elementos  </w:t>
      </w:r>
      <w:r w:rsidR="00711C01">
        <w:rPr>
          <w:rFonts w:ascii="Times New Roman" w:hAnsi="Times New Roman" w:cs="Times New Roman"/>
          <w:sz w:val="24"/>
        </w:rPr>
        <w:t xml:space="preserve"> (contando desde la posición 0)  menos el valor nu</w:t>
      </w:r>
      <w:r w:rsidR="00976AD2">
        <w:rPr>
          <w:rFonts w:ascii="Times New Roman" w:hAnsi="Times New Roman" w:cs="Times New Roman"/>
          <w:sz w:val="24"/>
        </w:rPr>
        <w:t>lo que se toma como el</w:t>
      </w:r>
      <w:r w:rsidR="00711C01">
        <w:rPr>
          <w:rFonts w:ascii="Times New Roman" w:hAnsi="Times New Roman" w:cs="Times New Roman"/>
          <w:sz w:val="24"/>
        </w:rPr>
        <w:t xml:space="preserve"> último elemento.</w:t>
      </w:r>
    </w:p>
    <w:p w:rsidR="0046506B" w:rsidRDefault="00976AD2" w:rsidP="00314FC8">
      <w:pPr>
        <w:jc w:val="both"/>
        <w:rPr>
          <w:rFonts w:ascii="Times New Roman" w:hAnsi="Times New Roman" w:cs="Times New Roman"/>
          <w:sz w:val="24"/>
        </w:rPr>
      </w:pPr>
      <w:r>
        <w:rPr>
          <w:rFonts w:ascii="Times New Roman" w:hAnsi="Times New Roman" w:cs="Times New Roman"/>
          <w:sz w:val="24"/>
        </w:rPr>
        <w:t>Ciertamente a partir de la  reducción de la</w:t>
      </w:r>
      <w:r w:rsidR="00990936">
        <w:rPr>
          <w:rFonts w:ascii="Times New Roman" w:hAnsi="Times New Roman" w:cs="Times New Roman"/>
          <w:sz w:val="24"/>
        </w:rPr>
        <w:t xml:space="preserve"> cantidad de variables que vamos </w:t>
      </w:r>
      <w:r>
        <w:rPr>
          <w:rFonts w:ascii="Times New Roman" w:hAnsi="Times New Roman" w:cs="Times New Roman"/>
          <w:sz w:val="24"/>
        </w:rPr>
        <w:t xml:space="preserve"> a utilizar, podemos tener una mejor  deducción y control  de los resultados que deseamos obtener. </w:t>
      </w:r>
      <w:r w:rsidR="0046506B">
        <w:rPr>
          <w:rFonts w:ascii="Times New Roman" w:hAnsi="Times New Roman" w:cs="Times New Roman"/>
          <w:sz w:val="24"/>
        </w:rPr>
        <w:t xml:space="preserve">No obstante, aun </w:t>
      </w:r>
      <w:r w:rsidR="00990936">
        <w:rPr>
          <w:rFonts w:ascii="Times New Roman" w:hAnsi="Times New Roman" w:cs="Times New Roman"/>
          <w:sz w:val="24"/>
        </w:rPr>
        <w:t xml:space="preserve"> es posible facilitar el uso de los arreglos, mediante </w:t>
      </w:r>
      <w:r w:rsidR="0046506B">
        <w:rPr>
          <w:rFonts w:ascii="Times New Roman" w:hAnsi="Times New Roman" w:cs="Times New Roman"/>
          <w:sz w:val="24"/>
        </w:rPr>
        <w:t xml:space="preserve"> el apoyo </w:t>
      </w:r>
      <w:r w:rsidR="00990936">
        <w:rPr>
          <w:rFonts w:ascii="Times New Roman" w:hAnsi="Times New Roman" w:cs="Times New Roman"/>
          <w:sz w:val="24"/>
        </w:rPr>
        <w:t xml:space="preserve"> de los apuntadores,</w:t>
      </w:r>
      <w:r w:rsidR="0046506B">
        <w:rPr>
          <w:rFonts w:ascii="Times New Roman" w:hAnsi="Times New Roman" w:cs="Times New Roman"/>
          <w:sz w:val="24"/>
        </w:rPr>
        <w:t xml:space="preserve"> los cuales son</w:t>
      </w:r>
      <w:r w:rsidR="00990936">
        <w:rPr>
          <w:rFonts w:ascii="Times New Roman" w:hAnsi="Times New Roman" w:cs="Times New Roman"/>
          <w:sz w:val="24"/>
        </w:rPr>
        <w:t xml:space="preserve"> variables que nos permiten </w:t>
      </w:r>
      <w:proofErr w:type="spellStart"/>
      <w:r w:rsidR="00990936">
        <w:rPr>
          <w:rFonts w:ascii="Times New Roman" w:hAnsi="Times New Roman" w:cs="Times New Roman"/>
          <w:sz w:val="24"/>
        </w:rPr>
        <w:t>accesar</w:t>
      </w:r>
      <w:proofErr w:type="spellEnd"/>
      <w:r w:rsidR="00990936">
        <w:rPr>
          <w:rFonts w:ascii="Times New Roman" w:hAnsi="Times New Roman" w:cs="Times New Roman"/>
          <w:sz w:val="24"/>
        </w:rPr>
        <w:t xml:space="preserve"> directamente a las </w:t>
      </w:r>
      <w:r w:rsidR="0046506B">
        <w:rPr>
          <w:rFonts w:ascii="Times New Roman" w:hAnsi="Times New Roman" w:cs="Times New Roman"/>
          <w:sz w:val="24"/>
        </w:rPr>
        <w:t xml:space="preserve">direcciones de memoria  es decir, </w:t>
      </w:r>
      <w:r w:rsidR="00990936">
        <w:rPr>
          <w:rFonts w:ascii="Times New Roman" w:hAnsi="Times New Roman" w:cs="Times New Roman"/>
          <w:sz w:val="24"/>
        </w:rPr>
        <w:t xml:space="preserve"> a la información que se encuentra al</w:t>
      </w:r>
      <w:r w:rsidR="0046506B">
        <w:rPr>
          <w:rFonts w:ascii="Times New Roman" w:hAnsi="Times New Roman" w:cs="Times New Roman"/>
          <w:sz w:val="24"/>
        </w:rPr>
        <w:t xml:space="preserve">macenada en la variable a la que se está apuntando. </w:t>
      </w:r>
    </w:p>
    <w:p w:rsidR="0046506B" w:rsidRDefault="0046506B" w:rsidP="00314FC8">
      <w:pPr>
        <w:jc w:val="both"/>
        <w:rPr>
          <w:rFonts w:ascii="Times New Roman" w:hAnsi="Times New Roman" w:cs="Times New Roman"/>
          <w:sz w:val="24"/>
        </w:rPr>
      </w:pPr>
      <w:r>
        <w:rPr>
          <w:rFonts w:ascii="Times New Roman" w:hAnsi="Times New Roman" w:cs="Times New Roman"/>
          <w:sz w:val="24"/>
        </w:rPr>
        <w:t>Una vez entendido la utilidad y función de los arreglos y apuntadores se presentaran  los programas que fueron realizados durante la sesión de laboratorio que buscan representar visualmente la explicación anteriormente presentada:</w:t>
      </w:r>
    </w:p>
    <w:p w:rsidR="0046506B" w:rsidRDefault="0046506B" w:rsidP="00314FC8">
      <w:pPr>
        <w:jc w:val="both"/>
        <w:rPr>
          <w:rFonts w:ascii="Times New Roman" w:hAnsi="Times New Roman" w:cs="Times New Roman"/>
          <w:sz w:val="24"/>
        </w:rPr>
      </w:pPr>
      <w:r>
        <w:rPr>
          <w:rFonts w:ascii="Times New Roman" w:hAnsi="Times New Roman" w:cs="Times New Roman"/>
          <w:sz w:val="24"/>
        </w:rPr>
        <w:t>ACTIVIDAD 1: El promedio de 5 números</w:t>
      </w:r>
    </w:p>
    <w:p w:rsidR="00990936" w:rsidRDefault="00223FBD" w:rsidP="00314FC8">
      <w:pPr>
        <w:jc w:val="both"/>
        <w:rPr>
          <w:rFonts w:ascii="Times New Roman" w:hAnsi="Times New Roman" w:cs="Times New Roman"/>
          <w:sz w:val="24"/>
        </w:rPr>
      </w:pPr>
      <w:r>
        <w:rPr>
          <w:rFonts w:ascii="Times New Roman" w:hAnsi="Times New Roman" w:cs="Times New Roman"/>
          <w:sz w:val="24"/>
        </w:rPr>
        <w:t>El primer paso para la elaboración de un programa con arreglos es declarar la variable y el arreglo</w:t>
      </w:r>
      <w:r w:rsidR="00837E03">
        <w:rPr>
          <w:rFonts w:ascii="Times New Roman" w:hAnsi="Times New Roman" w:cs="Times New Roman"/>
          <w:sz w:val="24"/>
        </w:rPr>
        <w:t xml:space="preserve"> que contendrá a la variable, </w:t>
      </w:r>
      <w:r>
        <w:rPr>
          <w:rFonts w:ascii="Times New Roman" w:hAnsi="Times New Roman" w:cs="Times New Roman"/>
          <w:sz w:val="24"/>
        </w:rPr>
        <w:t xml:space="preserve">  bajo el tipo</w:t>
      </w:r>
      <w:r w:rsidR="00837E03">
        <w:rPr>
          <w:rFonts w:ascii="Times New Roman" w:hAnsi="Times New Roman" w:cs="Times New Roman"/>
          <w:sz w:val="24"/>
        </w:rPr>
        <w:t xml:space="preserve"> int </w:t>
      </w:r>
      <w:r>
        <w:rPr>
          <w:rFonts w:ascii="Times New Roman" w:hAnsi="Times New Roman" w:cs="Times New Roman"/>
          <w:sz w:val="24"/>
        </w:rPr>
        <w:t xml:space="preserve"> </w:t>
      </w:r>
      <w:r w:rsidR="00837E03">
        <w:rPr>
          <w:rFonts w:ascii="Times New Roman" w:hAnsi="Times New Roman" w:cs="Times New Roman"/>
          <w:sz w:val="24"/>
        </w:rPr>
        <w:t>(</w:t>
      </w:r>
      <w:r>
        <w:rPr>
          <w:rFonts w:ascii="Times New Roman" w:hAnsi="Times New Roman" w:cs="Times New Roman"/>
          <w:sz w:val="24"/>
        </w:rPr>
        <w:t>variable entera</w:t>
      </w:r>
      <w:r w:rsidR="00837E03">
        <w:rPr>
          <w:rFonts w:ascii="Times New Roman" w:hAnsi="Times New Roman" w:cs="Times New Roman"/>
          <w:sz w:val="24"/>
        </w:rPr>
        <w:t>)</w:t>
      </w:r>
      <w:r>
        <w:rPr>
          <w:rFonts w:ascii="Times New Roman" w:hAnsi="Times New Roman" w:cs="Times New Roman"/>
          <w:sz w:val="24"/>
        </w:rPr>
        <w:t xml:space="preserve"> y </w:t>
      </w:r>
      <w:r w:rsidR="00837E03">
        <w:rPr>
          <w:rFonts w:ascii="Times New Roman" w:hAnsi="Times New Roman" w:cs="Times New Roman"/>
          <w:sz w:val="24"/>
        </w:rPr>
        <w:t xml:space="preserve">posteriormente definir </w:t>
      </w:r>
      <w:r>
        <w:rPr>
          <w:rFonts w:ascii="Times New Roman" w:hAnsi="Times New Roman" w:cs="Times New Roman"/>
          <w:sz w:val="24"/>
        </w:rPr>
        <w:t xml:space="preserve"> el tamaño y la dimensión que se le vaya a asignar</w:t>
      </w:r>
      <w:r w:rsidR="00837E03">
        <w:rPr>
          <w:rFonts w:ascii="Times New Roman" w:hAnsi="Times New Roman" w:cs="Times New Roman"/>
          <w:sz w:val="24"/>
        </w:rPr>
        <w:t xml:space="preserve"> al arreglo</w:t>
      </w:r>
      <w:r>
        <w:rPr>
          <w:rFonts w:ascii="Times New Roman" w:hAnsi="Times New Roman" w:cs="Times New Roman"/>
          <w:sz w:val="24"/>
        </w:rPr>
        <w:t>. En esta ocasión fue designado como un arreglo unidimensional  con un tamaño para almacenar 7</w:t>
      </w:r>
      <w:r w:rsidR="00837E03">
        <w:rPr>
          <w:rFonts w:ascii="Times New Roman" w:hAnsi="Times New Roman" w:cs="Times New Roman"/>
          <w:sz w:val="24"/>
        </w:rPr>
        <w:t xml:space="preserve"> valores bajo el nombre de la variable  r. Posteriormente se colocó </w:t>
      </w:r>
      <w:r>
        <w:rPr>
          <w:rFonts w:ascii="Times New Roman" w:hAnsi="Times New Roman" w:cs="Times New Roman"/>
          <w:sz w:val="24"/>
        </w:rPr>
        <w:t>un</w:t>
      </w:r>
      <w:r w:rsidR="00837E03">
        <w:rPr>
          <w:rFonts w:ascii="Times New Roman" w:hAnsi="Times New Roman" w:cs="Times New Roman"/>
          <w:sz w:val="24"/>
        </w:rPr>
        <w:t xml:space="preserve">a función </w:t>
      </w:r>
      <w:r>
        <w:rPr>
          <w:rFonts w:ascii="Times New Roman" w:hAnsi="Times New Roman" w:cs="Times New Roman"/>
          <w:sz w:val="24"/>
        </w:rPr>
        <w:t xml:space="preserve"> for que</w:t>
      </w:r>
      <w:r w:rsidR="00837E03">
        <w:rPr>
          <w:rFonts w:ascii="Times New Roman" w:hAnsi="Times New Roman" w:cs="Times New Roman"/>
          <w:sz w:val="24"/>
        </w:rPr>
        <w:t xml:space="preserve"> nos permitiera  pedir el   valor correspondiente a una posición</w:t>
      </w:r>
      <w:r>
        <w:rPr>
          <w:rFonts w:ascii="Times New Roman" w:hAnsi="Times New Roman" w:cs="Times New Roman"/>
          <w:sz w:val="24"/>
        </w:rPr>
        <w:t xml:space="preserve">  </w:t>
      </w:r>
      <w:r>
        <w:rPr>
          <w:rFonts w:ascii="Times New Roman" w:hAnsi="Times New Roman" w:cs="Times New Roman"/>
          <w:sz w:val="24"/>
        </w:rPr>
        <w:t xml:space="preserve">de la </w:t>
      </w:r>
      <w:r w:rsidR="00837E03">
        <w:rPr>
          <w:rFonts w:ascii="Times New Roman" w:hAnsi="Times New Roman" w:cs="Times New Roman"/>
          <w:sz w:val="24"/>
        </w:rPr>
        <w:t xml:space="preserve">variable  </w:t>
      </w:r>
      <w:r>
        <w:rPr>
          <w:rFonts w:ascii="Times New Roman" w:hAnsi="Times New Roman" w:cs="Times New Roman"/>
          <w:sz w:val="24"/>
        </w:rPr>
        <w:t xml:space="preserve"> </w:t>
      </w:r>
      <w:r>
        <w:rPr>
          <w:rFonts w:ascii="Times New Roman" w:hAnsi="Times New Roman" w:cs="Times New Roman"/>
          <w:sz w:val="24"/>
        </w:rPr>
        <w:t xml:space="preserve">y ya que solo </w:t>
      </w:r>
      <w:r w:rsidR="00025490">
        <w:rPr>
          <w:rFonts w:ascii="Times New Roman" w:hAnsi="Times New Roman" w:cs="Times New Roman"/>
          <w:sz w:val="24"/>
        </w:rPr>
        <w:t xml:space="preserve">se </w:t>
      </w:r>
      <w:proofErr w:type="spellStart"/>
      <w:r w:rsidR="00025490">
        <w:rPr>
          <w:rFonts w:ascii="Times New Roman" w:hAnsi="Times New Roman" w:cs="Times New Roman"/>
          <w:sz w:val="24"/>
        </w:rPr>
        <w:t>necesito</w:t>
      </w:r>
      <w:proofErr w:type="spellEnd"/>
      <w:r>
        <w:rPr>
          <w:rFonts w:ascii="Times New Roman" w:hAnsi="Times New Roman" w:cs="Times New Roman"/>
          <w:sz w:val="24"/>
        </w:rPr>
        <w:t xml:space="preserve"> obtener el promedio </w:t>
      </w:r>
      <w:r>
        <w:rPr>
          <w:rFonts w:ascii="Times New Roman" w:hAnsi="Times New Roman" w:cs="Times New Roman"/>
          <w:sz w:val="24"/>
        </w:rPr>
        <w:lastRenderedPageBreak/>
        <w:t>de 5 números,</w:t>
      </w:r>
      <w:r w:rsidR="00025490">
        <w:rPr>
          <w:rFonts w:ascii="Times New Roman" w:hAnsi="Times New Roman" w:cs="Times New Roman"/>
          <w:sz w:val="24"/>
        </w:rPr>
        <w:t xml:space="preserve"> se establecieron</w:t>
      </w:r>
      <w:r>
        <w:rPr>
          <w:rFonts w:ascii="Times New Roman" w:hAnsi="Times New Roman" w:cs="Times New Roman"/>
          <w:sz w:val="24"/>
        </w:rPr>
        <w:t xml:space="preserve"> los parámetros dentro de la función</w:t>
      </w:r>
      <w:r w:rsidR="00837E03">
        <w:rPr>
          <w:rFonts w:ascii="Times New Roman" w:hAnsi="Times New Roman" w:cs="Times New Roman"/>
          <w:sz w:val="24"/>
        </w:rPr>
        <w:t xml:space="preserve"> para pedir únicamente el valor de 5 </w:t>
      </w:r>
      <w:r w:rsidR="00025490">
        <w:rPr>
          <w:rFonts w:ascii="Times New Roman" w:hAnsi="Times New Roman" w:cs="Times New Roman"/>
          <w:sz w:val="24"/>
        </w:rPr>
        <w:t>números</w:t>
      </w:r>
      <w:r w:rsidR="00837E03">
        <w:rPr>
          <w:rFonts w:ascii="Times New Roman" w:hAnsi="Times New Roman" w:cs="Times New Roman"/>
          <w:sz w:val="24"/>
        </w:rPr>
        <w:t xml:space="preserve"> enteros. Luego e</w:t>
      </w:r>
      <w:r w:rsidR="00025490">
        <w:rPr>
          <w:rFonts w:ascii="Times New Roman" w:hAnsi="Times New Roman" w:cs="Times New Roman"/>
          <w:sz w:val="24"/>
        </w:rPr>
        <w:t xml:space="preserve">l programa realizo la suma de </w:t>
      </w:r>
      <w:r w:rsidR="00837E03">
        <w:rPr>
          <w:rFonts w:ascii="Times New Roman" w:hAnsi="Times New Roman" w:cs="Times New Roman"/>
          <w:sz w:val="24"/>
        </w:rPr>
        <w:t xml:space="preserve"> dichos </w:t>
      </w:r>
      <w:r w:rsidR="00025490">
        <w:rPr>
          <w:rFonts w:ascii="Times New Roman" w:hAnsi="Times New Roman" w:cs="Times New Roman"/>
          <w:sz w:val="24"/>
        </w:rPr>
        <w:t>números</w:t>
      </w:r>
      <w:r w:rsidR="00837E03">
        <w:rPr>
          <w:rFonts w:ascii="Times New Roman" w:hAnsi="Times New Roman" w:cs="Times New Roman"/>
          <w:sz w:val="24"/>
        </w:rPr>
        <w:t xml:space="preserve"> que se guardaban en la variable flotante s cuya magnitud se </w:t>
      </w:r>
      <w:r w:rsidR="00025490">
        <w:rPr>
          <w:rFonts w:ascii="Times New Roman" w:hAnsi="Times New Roman" w:cs="Times New Roman"/>
          <w:sz w:val="24"/>
        </w:rPr>
        <w:t>dividió</w:t>
      </w:r>
      <w:r w:rsidR="00837E03">
        <w:rPr>
          <w:rFonts w:ascii="Times New Roman" w:hAnsi="Times New Roman" w:cs="Times New Roman"/>
          <w:sz w:val="24"/>
        </w:rPr>
        <w:t xml:space="preserve"> entre 5(cantidad de valores designados) y el resultado se </w:t>
      </w:r>
      <w:r w:rsidR="00025490">
        <w:rPr>
          <w:rFonts w:ascii="Times New Roman" w:hAnsi="Times New Roman" w:cs="Times New Roman"/>
          <w:sz w:val="24"/>
        </w:rPr>
        <w:t>imprimió</w:t>
      </w:r>
      <w:r w:rsidR="00837E03">
        <w:rPr>
          <w:rFonts w:ascii="Times New Roman" w:hAnsi="Times New Roman" w:cs="Times New Roman"/>
          <w:sz w:val="24"/>
        </w:rPr>
        <w:t xml:space="preserve"> bajo el nombre de la variable c también d</w:t>
      </w:r>
      <w:r w:rsidR="00025490">
        <w:rPr>
          <w:rFonts w:ascii="Times New Roman" w:hAnsi="Times New Roman" w:cs="Times New Roman"/>
          <w:sz w:val="24"/>
        </w:rPr>
        <w:t>el tipo flotante. Gracias a esto</w:t>
      </w:r>
      <w:r w:rsidR="00837E03">
        <w:rPr>
          <w:rFonts w:ascii="Times New Roman" w:hAnsi="Times New Roman" w:cs="Times New Roman"/>
          <w:sz w:val="24"/>
        </w:rPr>
        <w:t xml:space="preserve"> </w:t>
      </w:r>
      <w:r w:rsidR="00025490">
        <w:rPr>
          <w:rFonts w:ascii="Times New Roman" w:hAnsi="Times New Roman" w:cs="Times New Roman"/>
          <w:sz w:val="24"/>
        </w:rPr>
        <w:t>se pudo</w:t>
      </w:r>
      <w:r w:rsidR="00837E03">
        <w:rPr>
          <w:rFonts w:ascii="Times New Roman" w:hAnsi="Times New Roman" w:cs="Times New Roman"/>
          <w:sz w:val="24"/>
        </w:rPr>
        <w:t xml:space="preserve"> reducir la cantidad de variables que fueron usadas y </w:t>
      </w:r>
      <w:r w:rsidR="00025490">
        <w:rPr>
          <w:rFonts w:ascii="Times New Roman" w:hAnsi="Times New Roman" w:cs="Times New Roman"/>
          <w:sz w:val="24"/>
        </w:rPr>
        <w:t>la estructura del programa se volvió más sencilla</w:t>
      </w:r>
      <w:r>
        <w:rPr>
          <w:rFonts w:ascii="Times New Roman" w:hAnsi="Times New Roman" w:cs="Times New Roman"/>
          <w:sz w:val="24"/>
        </w:rPr>
        <w:t xml:space="preserve">   </w:t>
      </w:r>
    </w:p>
    <w:p w:rsidR="00990936" w:rsidRDefault="00025490" w:rsidP="00314FC8">
      <w:pPr>
        <w:jc w:val="both"/>
        <w:rPr>
          <w:rFonts w:ascii="Times New Roman" w:hAnsi="Times New Roman" w:cs="Times New Roman"/>
          <w:sz w:val="24"/>
        </w:rPr>
      </w:pPr>
      <w:r>
        <w:rPr>
          <w:noProof/>
          <w:lang w:eastAsia="es-MX"/>
        </w:rPr>
        <w:drawing>
          <wp:inline distT="0" distB="0" distL="0" distR="0" wp14:anchorId="450BE091" wp14:editId="73B2F736">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rsidR="00025490" w:rsidRDefault="00025490" w:rsidP="00314FC8">
      <w:pPr>
        <w:jc w:val="both"/>
        <w:rPr>
          <w:rFonts w:ascii="Times New Roman" w:hAnsi="Times New Roman" w:cs="Times New Roman"/>
          <w:sz w:val="24"/>
        </w:rPr>
      </w:pPr>
    </w:p>
    <w:p w:rsidR="003F137A" w:rsidRDefault="00025490" w:rsidP="003F137A">
      <w:pPr>
        <w:jc w:val="both"/>
        <w:rPr>
          <w:rFonts w:ascii="Times New Roman" w:hAnsi="Times New Roman" w:cs="Times New Roman"/>
          <w:noProof/>
          <w:sz w:val="24"/>
          <w:lang w:eastAsia="es-MX"/>
        </w:rPr>
      </w:pPr>
      <w:r>
        <w:rPr>
          <w:rFonts w:ascii="Times New Roman" w:hAnsi="Times New Roman" w:cs="Times New Roman"/>
          <w:sz w:val="24"/>
        </w:rPr>
        <w:t>ACTIVIDAD 2:</w:t>
      </w:r>
      <w:r w:rsidR="003F137A">
        <w:rPr>
          <w:noProof/>
          <w:lang w:eastAsia="es-MX"/>
        </w:rPr>
        <w:t xml:space="preserve"> </w:t>
      </w:r>
      <w:r w:rsidR="003F137A" w:rsidRPr="003F137A">
        <w:rPr>
          <w:rFonts w:ascii="Times New Roman" w:hAnsi="Times New Roman" w:cs="Times New Roman"/>
          <w:noProof/>
          <w:sz w:val="24"/>
          <w:lang w:eastAsia="es-MX"/>
        </w:rPr>
        <w:t>“Suma de matrices 4x4</w:t>
      </w:r>
      <w:r w:rsidR="003F137A">
        <w:rPr>
          <w:rFonts w:ascii="Times New Roman" w:hAnsi="Times New Roman" w:cs="Times New Roman"/>
          <w:noProof/>
          <w:sz w:val="24"/>
          <w:lang w:eastAsia="es-MX"/>
        </w:rPr>
        <w:t>”</w:t>
      </w:r>
    </w:p>
    <w:p w:rsidR="003F137A" w:rsidRDefault="003F137A" w:rsidP="003F137A">
      <w:pPr>
        <w:jc w:val="both"/>
        <w:rPr>
          <w:rFonts w:ascii="Times New Roman" w:hAnsi="Times New Roman" w:cs="Times New Roman"/>
          <w:noProof/>
          <w:sz w:val="24"/>
          <w:lang w:eastAsia="es-MX"/>
        </w:rPr>
      </w:pPr>
      <w:r>
        <w:rPr>
          <w:rFonts w:ascii="Times New Roman" w:hAnsi="Times New Roman" w:cs="Times New Roman"/>
          <w:noProof/>
          <w:sz w:val="24"/>
          <w:lang w:eastAsia="es-MX"/>
        </w:rPr>
        <w:t>Los arreglos que utilizamos en este programa fueron de una dimension mayor a la anterior de 4x4, es decir para contener a 16 elementos diferentes, y el unico objetivo era sumar dos matrices bidimensionales e imprimir los valores obtenidos en una tercera matriz con las mismas dimensiones a las dos anteriores.</w:t>
      </w:r>
    </w:p>
    <w:p w:rsidR="003F137A" w:rsidRDefault="003F137A" w:rsidP="003F137A">
      <w:pPr>
        <w:jc w:val="both"/>
        <w:rPr>
          <w:rFonts w:ascii="Times New Roman" w:hAnsi="Times New Roman" w:cs="Times New Roman"/>
          <w:noProof/>
          <w:sz w:val="24"/>
          <w:lang w:eastAsia="es-MX"/>
        </w:rPr>
      </w:pPr>
      <w:r w:rsidRPr="003F137A">
        <w:rPr>
          <w:noProof/>
          <w:lang w:eastAsia="es-MX"/>
        </w:rPr>
        <w:t xml:space="preserve"> </w:t>
      </w:r>
      <w:r>
        <w:rPr>
          <w:noProof/>
          <w:lang w:eastAsia="es-MX"/>
        </w:rPr>
        <w:drawing>
          <wp:inline distT="0" distB="0" distL="0" distR="0" wp14:anchorId="396A702A" wp14:editId="435DDFA9">
            <wp:extent cx="5609590" cy="1979298"/>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5069"/>
                    <a:stretch/>
                  </pic:blipFill>
                  <pic:spPr bwMode="auto">
                    <a:xfrm>
                      <a:off x="0" y="0"/>
                      <a:ext cx="5616548" cy="1981753"/>
                    </a:xfrm>
                    <a:prstGeom prst="rect">
                      <a:avLst/>
                    </a:prstGeom>
                    <a:ln>
                      <a:noFill/>
                    </a:ln>
                    <a:extLst>
                      <a:ext uri="{53640926-AAD7-44D8-BBD7-CCE9431645EC}">
                        <a14:shadowObscured xmlns:a14="http://schemas.microsoft.com/office/drawing/2010/main"/>
                      </a:ext>
                    </a:extLst>
                  </pic:spPr>
                </pic:pic>
              </a:graphicData>
            </a:graphic>
          </wp:inline>
        </w:drawing>
      </w:r>
    </w:p>
    <w:p w:rsidR="0030351D" w:rsidRDefault="003F137A" w:rsidP="003F137A">
      <w:pPr>
        <w:jc w:val="both"/>
      </w:pPr>
      <w:r>
        <w:rPr>
          <w:noProof/>
          <w:lang w:eastAsia="es-MX"/>
        </w:rPr>
        <w:lastRenderedPageBreak/>
        <w:drawing>
          <wp:inline distT="0" distB="0" distL="0" distR="0" wp14:anchorId="7F455DA2" wp14:editId="23260890">
            <wp:extent cx="5612130" cy="120459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1813"/>
                    <a:stretch/>
                  </pic:blipFill>
                  <pic:spPr bwMode="auto">
                    <a:xfrm>
                      <a:off x="0" y="0"/>
                      <a:ext cx="5612130" cy="1204595"/>
                    </a:xfrm>
                    <a:prstGeom prst="rect">
                      <a:avLst/>
                    </a:prstGeom>
                    <a:ln>
                      <a:noFill/>
                    </a:ln>
                    <a:extLst>
                      <a:ext uri="{53640926-AAD7-44D8-BBD7-CCE9431645EC}">
                        <a14:shadowObscured xmlns:a14="http://schemas.microsoft.com/office/drawing/2010/main"/>
                      </a:ext>
                    </a:extLst>
                  </pic:spPr>
                </pic:pic>
              </a:graphicData>
            </a:graphic>
          </wp:inline>
        </w:drawing>
      </w:r>
    </w:p>
    <w:p w:rsidR="0030351D" w:rsidRDefault="0030351D"/>
    <w:p w:rsidR="0030351D" w:rsidRDefault="0030351D">
      <w:r>
        <w:rPr>
          <w:noProof/>
          <w:lang w:eastAsia="es-MX"/>
        </w:rPr>
        <w:drawing>
          <wp:inline distT="0" distB="0" distL="0" distR="0" wp14:anchorId="687D1C77" wp14:editId="3F6F43A7">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30351D" w:rsidRDefault="0030351D">
      <w:r>
        <w:rPr>
          <w:noProof/>
          <w:lang w:eastAsia="es-MX"/>
        </w:rPr>
        <w:drawing>
          <wp:inline distT="0" distB="0" distL="0" distR="0" wp14:anchorId="2B288B47" wp14:editId="10E49F4E">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30351D" w:rsidRDefault="0030351D">
      <w:r>
        <w:rPr>
          <w:noProof/>
          <w:lang w:eastAsia="es-MX"/>
        </w:rPr>
        <w:lastRenderedPageBreak/>
        <w:drawing>
          <wp:inline distT="0" distB="0" distL="0" distR="0" wp14:anchorId="3C63985F" wp14:editId="553F9F8B">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3F137A" w:rsidRDefault="003F137A" w:rsidP="003F137A">
      <w:pPr>
        <w:jc w:val="both"/>
        <w:rPr>
          <w:rFonts w:ascii="Times New Roman" w:hAnsi="Times New Roman" w:cs="Times New Roman"/>
          <w:sz w:val="24"/>
        </w:rPr>
      </w:pPr>
      <w:r>
        <w:rPr>
          <w:rFonts w:ascii="Times New Roman" w:hAnsi="Times New Roman" w:cs="Times New Roman"/>
          <w:sz w:val="24"/>
        </w:rPr>
        <w:t>ACTIVIDAD 3:</w:t>
      </w:r>
      <w:r>
        <w:rPr>
          <w:rFonts w:ascii="Times New Roman" w:hAnsi="Times New Roman" w:cs="Times New Roman"/>
          <w:sz w:val="24"/>
        </w:rPr>
        <w:t>“Promedio de los gastos mensuales”</w:t>
      </w:r>
    </w:p>
    <w:p w:rsidR="003F137A" w:rsidRDefault="003F137A" w:rsidP="003F137A">
      <w:pPr>
        <w:jc w:val="both"/>
        <w:rPr>
          <w:rFonts w:ascii="Times New Roman" w:hAnsi="Times New Roman" w:cs="Times New Roman"/>
          <w:sz w:val="24"/>
        </w:rPr>
      </w:pPr>
      <w:r>
        <w:rPr>
          <w:rFonts w:ascii="Times New Roman" w:hAnsi="Times New Roman" w:cs="Times New Roman"/>
          <w:sz w:val="24"/>
        </w:rPr>
        <w:t xml:space="preserve">Aquí el procedimiento no fue complicado, sin embargo implico  el uso de otro tipo de arrays bastante conocido, las  cadenas de caracteres (que se pueden utilizar solo si se a añade la librería string al archivo),   la cual se inicializo con los nombres de los días de la semana, y requirió el uso de un for para ser leído cada uno de sus elementos, en orden de los saldos que se fueran pidiendo al usuario. Al principio se me complico entender como adjuntar ambos arreglos que eran del tipo unidimensional, con un solo for, pues ambos tenían tipos de variables distintas,  pero al final se cambió los parámetros de la función for, de tal manera que  al contrario del programa anterior, aquí el for se encargara de las posiciones del arreglo de  los nombres de los días  de la semana y no del arreglo para los  gastos que se fueran pidiendo al usuario  </w:t>
      </w:r>
    </w:p>
    <w:p w:rsidR="0030351D" w:rsidRDefault="00D3530C">
      <w:r>
        <w:rPr>
          <w:noProof/>
          <w:lang w:eastAsia="es-MX"/>
        </w:rPr>
        <w:drawing>
          <wp:inline distT="0" distB="0" distL="0" distR="0" wp14:anchorId="546AFCFF" wp14:editId="2778B3EE">
            <wp:extent cx="5612130" cy="240155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5641" cy="2403058"/>
                    </a:xfrm>
                    <a:prstGeom prst="rect">
                      <a:avLst/>
                    </a:prstGeom>
                  </pic:spPr>
                </pic:pic>
              </a:graphicData>
            </a:graphic>
          </wp:inline>
        </w:drawing>
      </w:r>
    </w:p>
    <w:p w:rsidR="003F137A" w:rsidRDefault="003F137A" w:rsidP="003F137A">
      <w:pPr>
        <w:tabs>
          <w:tab w:val="left" w:pos="1635"/>
        </w:tabs>
      </w:pPr>
    </w:p>
    <w:p w:rsidR="0030351D" w:rsidRPr="00D3530C" w:rsidRDefault="003F137A" w:rsidP="00D3530C">
      <w:pPr>
        <w:tabs>
          <w:tab w:val="left" w:pos="1635"/>
        </w:tabs>
        <w:jc w:val="both"/>
        <w:rPr>
          <w:rFonts w:ascii="Times New Roman" w:hAnsi="Times New Roman" w:cs="Times New Roman"/>
          <w:sz w:val="24"/>
        </w:rPr>
      </w:pPr>
      <w:r w:rsidRPr="00D3530C">
        <w:rPr>
          <w:rFonts w:ascii="Times New Roman" w:hAnsi="Times New Roman" w:cs="Times New Roman"/>
          <w:sz w:val="24"/>
        </w:rPr>
        <w:lastRenderedPageBreak/>
        <w:t>C</w:t>
      </w:r>
      <w:r w:rsidR="00D3530C">
        <w:rPr>
          <w:rFonts w:ascii="Times New Roman" w:hAnsi="Times New Roman" w:cs="Times New Roman"/>
          <w:sz w:val="24"/>
        </w:rPr>
        <w:t>ONCLUSION:</w:t>
      </w:r>
      <w:r w:rsidRPr="00D3530C">
        <w:rPr>
          <w:rFonts w:ascii="Times New Roman" w:hAnsi="Times New Roman" w:cs="Times New Roman"/>
          <w:sz w:val="24"/>
        </w:rPr>
        <w:tab/>
      </w:r>
      <w:r w:rsidR="00D3530C" w:rsidRPr="00D3530C">
        <w:rPr>
          <w:rFonts w:ascii="Times New Roman" w:hAnsi="Times New Roman" w:cs="Times New Roman"/>
          <w:sz w:val="24"/>
        </w:rPr>
        <w:t>Los apuntadores facilitan el trabajo de los arreglos porque ya no necesitan depender de la dirección de un for para tener el acceso a cada uno de los elementos que integran a un arreglo, pues un  apuntador trabaja con direcciones de memoria y es mucho más fácil llegar a la información que se encuentra almacenada en la variable</w:t>
      </w:r>
      <w:r w:rsidR="00D3530C">
        <w:rPr>
          <w:rFonts w:ascii="Times New Roman" w:hAnsi="Times New Roman" w:cs="Times New Roman"/>
          <w:sz w:val="24"/>
        </w:rPr>
        <w:t xml:space="preserve">, al </w:t>
      </w:r>
      <w:r w:rsidR="00D3530C" w:rsidRPr="00D3530C">
        <w:rPr>
          <w:rFonts w:ascii="Times New Roman" w:hAnsi="Times New Roman" w:cs="Times New Roman"/>
          <w:sz w:val="24"/>
        </w:rPr>
        <w:t xml:space="preserve"> reconoce</w:t>
      </w:r>
      <w:r w:rsidR="00D3530C">
        <w:rPr>
          <w:rFonts w:ascii="Times New Roman" w:hAnsi="Times New Roman" w:cs="Times New Roman"/>
          <w:sz w:val="24"/>
        </w:rPr>
        <w:t>r</w:t>
      </w:r>
      <w:r w:rsidR="00D3530C" w:rsidRPr="00D3530C">
        <w:rPr>
          <w:rFonts w:ascii="Times New Roman" w:hAnsi="Times New Roman" w:cs="Times New Roman"/>
          <w:sz w:val="24"/>
        </w:rPr>
        <w:t xml:space="preserve"> su ubicación</w:t>
      </w:r>
      <w:r w:rsidR="00D3530C">
        <w:rPr>
          <w:rFonts w:ascii="Times New Roman" w:hAnsi="Times New Roman" w:cs="Times New Roman"/>
          <w:sz w:val="24"/>
        </w:rPr>
        <w:t xml:space="preserve">. Además es mucho más fácil </w:t>
      </w:r>
      <w:r w:rsidR="00D3530C">
        <w:rPr>
          <w:rFonts w:ascii="Times New Roman" w:hAnsi="Times New Roman" w:cs="Times New Roman"/>
          <w:sz w:val="24"/>
        </w:rPr>
        <w:t>relacionar datos del tipo int o float con caracteres, o en su</w:t>
      </w:r>
      <w:r w:rsidR="00D3530C">
        <w:rPr>
          <w:rFonts w:ascii="Times New Roman" w:hAnsi="Times New Roman" w:cs="Times New Roman"/>
          <w:sz w:val="24"/>
        </w:rPr>
        <w:t xml:space="preserve"> defecto, cadenas de caracteres mediante arreglos</w:t>
      </w:r>
      <w:r w:rsidR="00A23B44">
        <w:rPr>
          <w:rFonts w:ascii="Times New Roman" w:hAnsi="Times New Roman" w:cs="Times New Roman"/>
          <w:sz w:val="24"/>
        </w:rPr>
        <w:t>, pues ambos son conjuntos de valores  que pueden ser enlazados a partir de un solo fo</w:t>
      </w:r>
      <w:bookmarkStart w:id="0" w:name="_GoBack"/>
      <w:bookmarkEnd w:id="0"/>
      <w:r w:rsidR="00A23B44">
        <w:rPr>
          <w:rFonts w:ascii="Times New Roman" w:hAnsi="Times New Roman" w:cs="Times New Roman"/>
          <w:sz w:val="24"/>
        </w:rPr>
        <w:t>r.</w:t>
      </w:r>
      <w:r w:rsidR="00D3530C">
        <w:rPr>
          <w:rFonts w:ascii="Times New Roman" w:hAnsi="Times New Roman" w:cs="Times New Roman"/>
          <w:sz w:val="24"/>
        </w:rPr>
        <w:t xml:space="preserve"> </w:t>
      </w:r>
    </w:p>
    <w:sectPr w:rsidR="0030351D" w:rsidRPr="00D3530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CA4"/>
    <w:rsid w:val="00025490"/>
    <w:rsid w:val="001351DD"/>
    <w:rsid w:val="00223FBD"/>
    <w:rsid w:val="0030351D"/>
    <w:rsid w:val="00314FC8"/>
    <w:rsid w:val="003F137A"/>
    <w:rsid w:val="0046506B"/>
    <w:rsid w:val="00480DE8"/>
    <w:rsid w:val="00626FC6"/>
    <w:rsid w:val="00711C01"/>
    <w:rsid w:val="00837E03"/>
    <w:rsid w:val="00976AD2"/>
    <w:rsid w:val="00990936"/>
    <w:rsid w:val="00A23B44"/>
    <w:rsid w:val="00A633AF"/>
    <w:rsid w:val="00B01CA4"/>
    <w:rsid w:val="00C2503E"/>
    <w:rsid w:val="00D3530C"/>
    <w:rsid w:val="00D446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5F9AB8-EC28-42E3-8DBC-C95F0BCF9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035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351D"/>
  </w:style>
  <w:style w:type="paragraph" w:customStyle="1" w:styleId="Standard">
    <w:name w:val="Standard"/>
    <w:rsid w:val="0030351D"/>
    <w:pPr>
      <w:widowControl w:val="0"/>
      <w:suppressAutoHyphens/>
      <w:autoSpaceDN w:val="0"/>
      <w:spacing w:after="0" w:line="240" w:lineRule="auto"/>
    </w:pPr>
    <w:rPr>
      <w:rFonts w:ascii="Liberation Serif" w:eastAsia="Droid Sans Fallback" w:hAnsi="Liberation Serif" w:cs="FreeSans"/>
      <w:kern w:val="3"/>
      <w:sz w:val="24"/>
      <w:szCs w:val="24"/>
      <w:lang w:val="en-US" w:eastAsia="zh-CN" w:bidi="hi-IN"/>
    </w:rPr>
  </w:style>
  <w:style w:type="paragraph" w:styleId="Subttulo">
    <w:name w:val="Subtitle"/>
    <w:basedOn w:val="Normal"/>
    <w:next w:val="Normal"/>
    <w:link w:val="SubttuloCar"/>
    <w:uiPriority w:val="11"/>
    <w:qFormat/>
    <w:rsid w:val="0030351D"/>
    <w:p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30351D"/>
    <w:rPr>
      <w:rFonts w:ascii="Cambria" w:eastAsia="Times New Roman" w:hAnsi="Cambria" w:cs="Times New Roman"/>
      <w:i/>
      <w:iCs/>
      <w:color w:val="4F81BD"/>
      <w:spacing w:val="15"/>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6</Pages>
  <Words>927</Words>
  <Characters>5103</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6018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Romero Bernal Rocio Fabiola</dc:creator>
  <cp:keywords/>
  <dc:description/>
  <cp:lastModifiedBy>rocio fabiola romero bernal</cp:lastModifiedBy>
  <cp:revision>2</cp:revision>
  <dcterms:created xsi:type="dcterms:W3CDTF">2018-10-22T15:00:00Z</dcterms:created>
  <dcterms:modified xsi:type="dcterms:W3CDTF">2018-10-28T04:39:00Z</dcterms:modified>
</cp:coreProperties>
</file>